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/>
      </w:tblPr>
      <w:tblGrid>
        <w:gridCol w:w="3936"/>
        <w:gridCol w:w="5230"/>
      </w:tblGrid>
      <w:tr w:rsidR="00D807DD" w:rsidRPr="006C21B1" w:rsidTr="006C21B1">
        <w:trPr>
          <w:trHeight w:val="841"/>
        </w:trPr>
        <w:tc>
          <w:tcPr>
            <w:tcW w:w="9166" w:type="dxa"/>
            <w:gridSpan w:val="2"/>
            <w:vAlign w:val="center"/>
          </w:tcPr>
          <w:p w:rsidR="00D807DD" w:rsidRPr="006C21B1" w:rsidRDefault="0024347C" w:rsidP="00B13A8A">
            <w:pPr>
              <w:pStyle w:val="Titre1"/>
              <w:jc w:val="center"/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45720</wp:posOffset>
                  </wp:positionV>
                  <wp:extent cx="390525" cy="419100"/>
                  <wp:effectExtent l="19050" t="0" r="9525" b="0"/>
                  <wp:wrapSquare wrapText="bothSides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C21B1" w:rsidRPr="006C21B1">
              <w:rPr>
                <w:rFonts w:ascii="Arial" w:hAnsi="Arial" w:cs="Arial"/>
                <w:color w:val="FF6600"/>
                <w:kern w:val="0"/>
                <w:sz w:val="20"/>
                <w:szCs w:val="20"/>
                <w:lang w:val="fr-FR" w:eastAsia="nl-NL"/>
              </w:rPr>
              <w:t>CHRONOGRAMME DES CERCLES</w:t>
            </w:r>
            <w:r w:rsidR="003207B4">
              <w:rPr>
                <w:rFonts w:ascii="Arial" w:hAnsi="Arial" w:cs="Arial"/>
                <w:color w:val="FF6600"/>
                <w:kern w:val="0"/>
                <w:sz w:val="20"/>
                <w:szCs w:val="20"/>
                <w:lang w:val="fr-FR" w:eastAsia="nl-NL"/>
              </w:rPr>
              <w:t xml:space="preserve"> D’</w:t>
            </w:r>
            <w:r w:rsidR="007255D0">
              <w:rPr>
                <w:rFonts w:ascii="Arial" w:hAnsi="Arial" w:cs="Arial"/>
                <w:color w:val="FF6600"/>
                <w:kern w:val="0"/>
                <w:sz w:val="20"/>
                <w:szCs w:val="20"/>
                <w:lang w:val="fr-FR" w:eastAsia="nl-NL"/>
              </w:rPr>
              <w:t>APPRENTISSAGE FRANCAIS Février</w:t>
            </w:r>
            <w:r w:rsidR="006C21B1" w:rsidRPr="006C21B1">
              <w:rPr>
                <w:rFonts w:ascii="Arial" w:hAnsi="Arial" w:cs="Arial"/>
                <w:color w:val="FF6600"/>
                <w:kern w:val="0"/>
                <w:sz w:val="20"/>
                <w:szCs w:val="20"/>
                <w:lang w:val="fr-FR" w:eastAsia="nl-NL"/>
              </w:rPr>
              <w:t xml:space="preserve"> 20</w:t>
            </w:r>
            <w:r w:rsidR="00E968BE">
              <w:rPr>
                <w:rFonts w:ascii="Arial" w:hAnsi="Arial" w:cs="Arial"/>
                <w:color w:val="FF6600"/>
                <w:kern w:val="0"/>
                <w:sz w:val="20"/>
                <w:szCs w:val="20"/>
                <w:lang w:val="fr-FR" w:eastAsia="nl-NL"/>
              </w:rPr>
              <w:t>1</w:t>
            </w:r>
            <w:r w:rsidR="007255D0">
              <w:rPr>
                <w:rFonts w:ascii="Arial" w:hAnsi="Arial" w:cs="Arial"/>
                <w:color w:val="FF6600"/>
                <w:kern w:val="0"/>
                <w:sz w:val="20"/>
                <w:szCs w:val="20"/>
                <w:lang w:val="fr-FR" w:eastAsia="nl-NL"/>
              </w:rPr>
              <w:t>5</w:t>
            </w:r>
          </w:p>
        </w:tc>
      </w:tr>
      <w:tr w:rsidR="00865DC4" w:rsidRPr="006C21B1" w:rsidTr="00EF082D">
        <w:tc>
          <w:tcPr>
            <w:tcW w:w="3936" w:type="dxa"/>
          </w:tcPr>
          <w:p w:rsidR="00865DC4" w:rsidRPr="00AC4BA7" w:rsidRDefault="0024347C" w:rsidP="00EF082D">
            <w:pPr>
              <w:spacing w:after="100" w:afterAutospacing="1" w:line="240" w:lineRule="auto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166370</wp:posOffset>
                  </wp:positionH>
                  <wp:positionV relativeFrom="margin">
                    <wp:posOffset>209550</wp:posOffset>
                  </wp:positionV>
                  <wp:extent cx="2028825" cy="1371600"/>
                  <wp:effectExtent l="19050" t="0" r="9525" b="0"/>
                  <wp:wrapSquare wrapText="bothSides"/>
                  <wp:docPr id="10" name="Image 10" descr="phase 1_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ase 1_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07E28" w:rsidRPr="006C21B1">
              <w:rPr>
                <w:lang w:val="fr-FR"/>
              </w:rPr>
              <w:br/>
            </w:r>
          </w:p>
        </w:tc>
        <w:tc>
          <w:tcPr>
            <w:tcW w:w="5230" w:type="dxa"/>
          </w:tcPr>
          <w:p w:rsidR="006C21B1" w:rsidRPr="00BD03EA" w:rsidRDefault="005A2B47" w:rsidP="006C21B1">
            <w:pPr>
              <w:pStyle w:val="Titre2"/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Pré</w:t>
            </w:r>
            <w:r w:rsidR="006C21B1"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paration</w:t>
            </w:r>
            <w:proofErr w:type="spellEnd"/>
            <w:r w:rsidR="006C21B1"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, 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02</w:t>
            </w:r>
            <w:r w:rsidR="00E038E2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B13A8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0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3</w:t>
            </w:r>
            <w:r w:rsidR="00B13A8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</w:t>
            </w:r>
            <w:r w:rsidR="00B13A8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 - 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08/03</w:t>
            </w:r>
            <w:r w:rsidR="006C21B1"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</w:t>
            </w:r>
          </w:p>
          <w:p w:rsidR="00834528" w:rsidRPr="00BD03EA" w:rsidRDefault="006C21B1" w:rsidP="003B49BA">
            <w:pPr>
              <w:pStyle w:val="NormalWeb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  <w:r w:rsidRPr="00BD03E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fr-FR"/>
              </w:rPr>
              <w:t>Semaine 0</w:t>
            </w:r>
            <w:r w:rsidRPr="006C21B1">
              <w:rPr>
                <w:lang w:val="fr-FR"/>
              </w:rPr>
              <w:br/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Chaque professeur teste l’accès au wiki, choisi le mot de passe de sa classe puis visite les différentes pages du wiki afin d’informer rapidement son coordonnateur de difficultés éventuelles.</w:t>
            </w:r>
            <w:r w:rsidR="00BD03EA"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br/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Les professeurs préparent leurs élèves à la participation au CA en clarifiant les responsabilités et compétences. Chaque classe s’exerce à travers la page de pratique du wiki et y poste un message</w:t>
            </w:r>
            <w:r w:rsidR="00BD03EA"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.</w:t>
            </w:r>
          </w:p>
        </w:tc>
      </w:tr>
      <w:tr w:rsidR="00865DC4" w:rsidRPr="006C21B1" w:rsidTr="00EF082D">
        <w:tc>
          <w:tcPr>
            <w:tcW w:w="3936" w:type="dxa"/>
          </w:tcPr>
          <w:p w:rsidR="00865DC4" w:rsidRDefault="0024347C" w:rsidP="00126528">
            <w:pPr>
              <w:spacing w:after="100" w:afterAutospacing="1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28825" cy="1371600"/>
                  <wp:effectExtent l="19050" t="0" r="9525" b="0"/>
                  <wp:docPr id="1" name="Image 1" descr="phase 2_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se 2_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6C21B1" w:rsidRPr="006C21B1" w:rsidRDefault="00B13A8A" w:rsidP="006C21B1">
            <w:pPr>
              <w:pStyle w:val="Titre2"/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Introduction</w:t>
            </w:r>
            <w:proofErr w:type="spellEnd"/>
            <w:r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, 0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9/03</w:t>
            </w:r>
            <w:r w:rsidR="00E968BE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2015 - 15/03</w:t>
            </w:r>
            <w:r w:rsidR="006C21B1" w:rsidRPr="006C21B1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</w:t>
            </w:r>
          </w:p>
          <w:p w:rsidR="00865DC4" w:rsidRPr="006C21B1" w:rsidRDefault="006C21B1" w:rsidP="00BD03EA">
            <w:pPr>
              <w:pStyle w:val="NormalWeb"/>
              <w:rPr>
                <w:lang w:val="fr-FR"/>
              </w:rPr>
            </w:pPr>
            <w:proofErr w:type="spellStart"/>
            <w:r w:rsidRPr="006C21B1">
              <w:rPr>
                <w:rFonts w:ascii="Arial" w:hAnsi="Arial" w:cs="Arial"/>
                <w:b/>
                <w:color w:val="002060"/>
                <w:sz w:val="20"/>
                <w:szCs w:val="20"/>
                <w:lang w:val="es-AR"/>
              </w:rPr>
              <w:t>Semaine</w:t>
            </w:r>
            <w:proofErr w:type="spellEnd"/>
            <w:r w:rsidRPr="006C21B1">
              <w:rPr>
                <w:rFonts w:ascii="Arial" w:hAnsi="Arial" w:cs="Arial"/>
                <w:b/>
                <w:color w:val="002060"/>
                <w:sz w:val="20"/>
                <w:szCs w:val="20"/>
                <w:lang w:val="es-AR"/>
              </w:rPr>
              <w:t xml:space="preserve"> 1</w:t>
            </w:r>
            <w:r w:rsidRPr="006C21B1">
              <w:rPr>
                <w:lang w:val="fr-FR"/>
              </w:rPr>
              <w:br/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Ouverture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du “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Cercle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d’Apprentissage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”</w:t>
            </w:r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br/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Chaque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classe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se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présente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en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déposant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à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l’endroit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prévu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dans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le wiki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sa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lettre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du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professeur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et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sa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lettre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de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classe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puis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en </w:t>
            </w:r>
            <w:proofErr w:type="spellStart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ajouta</w:t>
            </w:r>
            <w:r w:rsidR="0060397C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nt</w:t>
            </w:r>
            <w:proofErr w:type="spellEnd"/>
            <w:r w:rsidR="0060397C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des </w:t>
            </w:r>
            <w:proofErr w:type="spellStart"/>
            <w:r w:rsidR="0060397C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photos</w:t>
            </w:r>
            <w:proofErr w:type="spellEnd"/>
            <w:r w:rsidR="0060397C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 xml:space="preserve"> de la </w:t>
            </w:r>
            <w:proofErr w:type="spellStart"/>
            <w:r w:rsidR="0060397C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classe</w:t>
            </w:r>
            <w:proofErr w:type="spellEnd"/>
            <w:r w:rsidRPr="006C21B1">
              <w:rPr>
                <w:rFonts w:ascii="Arial" w:hAnsi="Arial" w:cs="Arial"/>
                <w:color w:val="002060"/>
                <w:sz w:val="20"/>
                <w:szCs w:val="20"/>
                <w:lang w:val="es-AR"/>
              </w:rPr>
              <w:t>.</w:t>
            </w:r>
          </w:p>
        </w:tc>
      </w:tr>
      <w:tr w:rsidR="00865DC4" w:rsidRPr="006C21B1" w:rsidTr="00EF082D">
        <w:tc>
          <w:tcPr>
            <w:tcW w:w="3936" w:type="dxa"/>
            <w:vAlign w:val="center"/>
          </w:tcPr>
          <w:p w:rsidR="00865DC4" w:rsidRDefault="0024347C" w:rsidP="00EF082D">
            <w:pPr>
              <w:spacing w:after="100" w:afterAutospacing="1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28825" cy="1409700"/>
                  <wp:effectExtent l="19050" t="0" r="9525" b="0"/>
                  <wp:docPr id="2" name="Image 2" descr="phase 3_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ase 3_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6C21B1" w:rsidRPr="00BD03EA" w:rsidRDefault="006C21B1" w:rsidP="006C21B1">
            <w:pPr>
              <w:pStyle w:val="Titre2"/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</w:pPr>
            <w:r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3. </w:t>
            </w:r>
            <w:proofErr w:type="spellStart"/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Questions</w:t>
            </w:r>
            <w:proofErr w:type="spellEnd"/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, 16/03</w:t>
            </w:r>
            <w:r w:rsidR="00B13A8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</w:t>
            </w:r>
            <w:r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 - 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29/03</w:t>
            </w:r>
            <w:r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</w:t>
            </w:r>
          </w:p>
          <w:p w:rsidR="00865DC4" w:rsidRPr="006C21B1" w:rsidRDefault="006C21B1" w:rsidP="00BD03EA">
            <w:pPr>
              <w:pStyle w:val="NormalWeb"/>
              <w:rPr>
                <w:lang w:val="fr-FR"/>
              </w:rPr>
            </w:pPr>
            <w:r w:rsidRPr="00BD03EA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val="fr-FR"/>
              </w:rPr>
              <w:t>Semaine 2-3</w:t>
            </w:r>
            <w:r w:rsidRPr="006C21B1">
              <w:rPr>
                <w:b/>
                <w:bCs/>
                <w:lang w:val="fr-FR"/>
              </w:rPr>
              <w:br/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Question de classe</w:t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br/>
              <w:t>Chaque classe formule et dépose à l’endroit prévu dans le wiki, sa question sur le thème du Cercle d’Apprentissage.</w:t>
            </w:r>
          </w:p>
        </w:tc>
      </w:tr>
      <w:tr w:rsidR="00865DC4" w:rsidRPr="006C21B1" w:rsidTr="00EF082D">
        <w:tc>
          <w:tcPr>
            <w:tcW w:w="3936" w:type="dxa"/>
          </w:tcPr>
          <w:p w:rsidR="00865DC4" w:rsidRDefault="0024347C" w:rsidP="00BD70E8">
            <w:pPr>
              <w:spacing w:after="100" w:afterAutospacing="1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28825" cy="1343025"/>
                  <wp:effectExtent l="19050" t="0" r="9525" b="0"/>
                  <wp:docPr id="3" name="Image 3" descr="phase 4_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hase 4_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6C21B1" w:rsidRPr="00BD03EA" w:rsidRDefault="005A2B47" w:rsidP="006C21B1">
            <w:pPr>
              <w:pStyle w:val="Titre2"/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</w:pPr>
            <w:r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Recherche</w:t>
            </w:r>
            <w:proofErr w:type="spellEnd"/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, 30/03</w:t>
            </w:r>
            <w:r w:rsidR="006C21B1"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2015 - 26/04</w:t>
            </w:r>
            <w:r w:rsidR="006C21B1"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</w:t>
            </w:r>
          </w:p>
          <w:p w:rsidR="00865DC4" w:rsidRPr="006C21B1" w:rsidRDefault="006C21B1" w:rsidP="00BD03EA">
            <w:pPr>
              <w:pStyle w:val="NormalWeb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  <w:proofErr w:type="spellStart"/>
            <w:r w:rsidRPr="00BD03EA">
              <w:rPr>
                <w:rFonts w:ascii="Arial" w:hAnsi="Arial" w:cs="Arial"/>
                <w:b/>
                <w:color w:val="002060"/>
                <w:sz w:val="20"/>
                <w:szCs w:val="20"/>
                <w:lang w:val="es-AR"/>
              </w:rPr>
              <w:t>Semaine</w:t>
            </w:r>
            <w:proofErr w:type="spellEnd"/>
            <w:r w:rsidRPr="00BD03EA">
              <w:rPr>
                <w:rFonts w:ascii="Arial" w:hAnsi="Arial" w:cs="Arial"/>
                <w:b/>
                <w:color w:val="002060"/>
                <w:sz w:val="20"/>
                <w:szCs w:val="20"/>
                <w:lang w:val="es-AR"/>
              </w:rPr>
              <w:t xml:space="preserve"> 4-5-6-7</w:t>
            </w:r>
            <w:r w:rsidRPr="006C21B1">
              <w:rPr>
                <w:lang w:val="fr-FR"/>
              </w:rPr>
              <w:br/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Réponses aux questions</w:t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br/>
              <w:t>Chaque classe dépose à l’endroit prévu dans le wiki une réponse à chacune des questions posées par les autres classes du “Cercle d’Apprentissage” et déposées dans le délai spécifié.</w:t>
            </w:r>
          </w:p>
        </w:tc>
      </w:tr>
      <w:tr w:rsidR="00865DC4" w:rsidRPr="006C21B1" w:rsidTr="00EF082D">
        <w:tc>
          <w:tcPr>
            <w:tcW w:w="3936" w:type="dxa"/>
          </w:tcPr>
          <w:p w:rsidR="00865DC4" w:rsidRPr="00924941" w:rsidRDefault="0024347C" w:rsidP="00BD70E8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28825" cy="1333500"/>
                  <wp:effectExtent l="19050" t="0" r="9525" b="0"/>
                  <wp:docPr id="4" name="Image 4" descr="Image5_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5_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6C21B1" w:rsidRPr="00BD03EA" w:rsidRDefault="006C21B1" w:rsidP="006C21B1">
            <w:pPr>
              <w:pStyle w:val="Titre2"/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</w:pPr>
            <w:r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5.</w:t>
            </w:r>
            <w:r w:rsidR="005A2B47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 </w:t>
            </w:r>
            <w:proofErr w:type="spellStart"/>
            <w:r w:rsidR="005A2B47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Compte-rendu</w:t>
            </w:r>
            <w:proofErr w:type="spellEnd"/>
            <w:r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 xml:space="preserve">, </w:t>
            </w:r>
            <w:r w:rsidR="00B13A8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7/04</w:t>
            </w:r>
            <w:r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2015 - 10/05</w:t>
            </w:r>
            <w:r w:rsidRPr="00BD03EA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es-AR" w:eastAsia="nl-NL"/>
              </w:rPr>
              <w:t>2015</w:t>
            </w:r>
          </w:p>
          <w:p w:rsidR="00865DC4" w:rsidRPr="006C21B1" w:rsidRDefault="006C21B1" w:rsidP="00BD03EA">
            <w:pPr>
              <w:pStyle w:val="NormalWeb"/>
              <w:rPr>
                <w:rFonts w:ascii="Arial" w:hAnsi="Arial" w:cs="Arial"/>
                <w:color w:val="002060"/>
                <w:sz w:val="16"/>
                <w:szCs w:val="16"/>
                <w:lang w:val="fr-FR"/>
              </w:rPr>
            </w:pPr>
            <w:proofErr w:type="spellStart"/>
            <w:r w:rsidRPr="00BD03EA">
              <w:rPr>
                <w:rFonts w:ascii="Arial" w:hAnsi="Arial" w:cs="Arial"/>
                <w:b/>
                <w:color w:val="002060"/>
                <w:sz w:val="20"/>
                <w:szCs w:val="20"/>
                <w:lang w:val="es-AR"/>
              </w:rPr>
              <w:t>Semaine</w:t>
            </w:r>
            <w:proofErr w:type="spellEnd"/>
            <w:r w:rsidRPr="00BD03EA">
              <w:rPr>
                <w:rFonts w:ascii="Arial" w:hAnsi="Arial" w:cs="Arial"/>
                <w:b/>
                <w:color w:val="002060"/>
                <w:sz w:val="20"/>
                <w:szCs w:val="20"/>
                <w:lang w:val="es-AR"/>
              </w:rPr>
              <w:t xml:space="preserve"> 8-9</w:t>
            </w:r>
            <w:r w:rsidRPr="006C21B1">
              <w:rPr>
                <w:lang w:val="fr-FR"/>
              </w:rPr>
              <w:br/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Production de résumé</w:t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br/>
              <w:t>Chaque classe passe en revue les réponses que sa question a reçues, puis synthétise ce qu’elle y apprend. Elle en fait un résumé en tirant des conclusions, rédige et dépose ce résumé à l’endroit prévu dans le wiki.</w:t>
            </w:r>
          </w:p>
        </w:tc>
      </w:tr>
      <w:tr w:rsidR="00865DC4" w:rsidRPr="00924941" w:rsidTr="00EF082D">
        <w:tc>
          <w:tcPr>
            <w:tcW w:w="3936" w:type="dxa"/>
          </w:tcPr>
          <w:p w:rsidR="00865DC4" w:rsidRPr="00126528" w:rsidRDefault="0024347C" w:rsidP="00EF082D">
            <w:pPr>
              <w:spacing w:after="100" w:afterAutospacing="1" w:line="240" w:lineRule="auto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28825" cy="1343025"/>
                  <wp:effectExtent l="19050" t="0" r="9525" b="0"/>
                  <wp:docPr id="5" name="Image 5" descr="phase 6_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ase 6_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</w:tcPr>
          <w:p w:rsidR="006C21B1" w:rsidRPr="00E038E2" w:rsidRDefault="005A2B47" w:rsidP="006C21B1">
            <w:pPr>
              <w:pStyle w:val="Titre2"/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</w:pPr>
            <w:r w:rsidRPr="00E038E2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>6. Clôture</w:t>
            </w:r>
            <w:r w:rsidR="006C21B1" w:rsidRPr="00E038E2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 xml:space="preserve">, 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>11/05</w:t>
            </w:r>
            <w:r w:rsidR="006C21B1" w:rsidRPr="00E038E2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>2015</w:t>
            </w:r>
            <w:r w:rsidR="006C21B1" w:rsidRPr="00E038E2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 xml:space="preserve"> - 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>17/05</w:t>
            </w:r>
            <w:r w:rsidR="006C21B1" w:rsidRPr="00E038E2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>/</w:t>
            </w:r>
            <w:r w:rsidR="007255D0">
              <w:rPr>
                <w:rFonts w:ascii="Arial" w:hAnsi="Arial" w:cs="Arial"/>
                <w:color w:val="FF6600"/>
                <w:sz w:val="20"/>
                <w:szCs w:val="20"/>
                <w:lang w:val="fr-FR" w:eastAsia="nl-NL"/>
              </w:rPr>
              <w:t>2015</w:t>
            </w:r>
          </w:p>
          <w:p w:rsidR="00865DC4" w:rsidRPr="00125D88" w:rsidRDefault="006C21B1" w:rsidP="00BD03EA">
            <w:pPr>
              <w:pStyle w:val="NormalWeb"/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</w:pPr>
            <w:r w:rsidRPr="00907456">
              <w:rPr>
                <w:rFonts w:ascii="Arial" w:hAnsi="Arial" w:cs="Arial"/>
                <w:b/>
                <w:color w:val="002060"/>
                <w:sz w:val="20"/>
                <w:szCs w:val="20"/>
                <w:lang w:val="fr-FR"/>
              </w:rPr>
              <w:t>Semaine 10</w:t>
            </w:r>
            <w:r w:rsidRPr="00125D88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br/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Evaluation et adieux</w:t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br/>
              <w:t>Remplir le formulaire d’évaluation en ligne</w:t>
            </w:r>
            <w:r w:rsidRPr="00125D88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 xml:space="preserve"> </w:t>
            </w:r>
            <w:hyperlink r:id="rId11" w:history="1">
              <w:r w:rsidR="00125D88" w:rsidRPr="00125D88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Questionnaire pour les élèves et les enseignants</w:t>
              </w:r>
            </w:hyperlink>
            <w:r w:rsidRPr="00125D88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 xml:space="preserve"> </w:t>
            </w:r>
            <w:r w:rsidRPr="00BD03EA">
              <w:rPr>
                <w:rFonts w:ascii="Arial" w:hAnsi="Arial" w:cs="Arial"/>
                <w:color w:val="002060"/>
                <w:sz w:val="20"/>
                <w:szCs w:val="20"/>
                <w:lang w:val="fr-FR"/>
              </w:rPr>
              <w:t>et déposer un message d’au revoir à l’endroit prévu dans le wiki. Le “Cercle d’Apprentissage” se referme.</w:t>
            </w:r>
          </w:p>
        </w:tc>
      </w:tr>
    </w:tbl>
    <w:p w:rsidR="00BD70E8" w:rsidRDefault="00EF082D" w:rsidP="00D807DD">
      <w:pPr>
        <w:spacing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val="es-AR" w:eastAsia="nl-NL"/>
        </w:rPr>
      </w:pPr>
      <w:r w:rsidRPr="00924941">
        <w:rPr>
          <w:rFonts w:ascii="Arial" w:eastAsia="Times New Roman" w:hAnsi="Arial" w:cs="Arial"/>
          <w:color w:val="002060"/>
          <w:sz w:val="20"/>
          <w:szCs w:val="20"/>
          <w:lang w:val="en-US" w:eastAsia="nl-NL"/>
        </w:rPr>
        <w:br/>
      </w:r>
    </w:p>
    <w:p w:rsidR="00D807DD" w:rsidRPr="00D807DD" w:rsidRDefault="00B10853" w:rsidP="00D807DD">
      <w:pPr>
        <w:spacing w:line="240" w:lineRule="auto"/>
        <w:jc w:val="center"/>
        <w:rPr>
          <w:rFonts w:ascii="Arial" w:eastAsia="Times New Roman" w:hAnsi="Arial" w:cs="Arial"/>
          <w:color w:val="002060"/>
          <w:sz w:val="20"/>
          <w:szCs w:val="20"/>
          <w:lang w:val="es-AR" w:eastAsia="nl-NL"/>
        </w:rPr>
      </w:pPr>
      <w:hyperlink r:id="rId12" w:history="1">
        <w:r w:rsidR="00D807DD" w:rsidRPr="006E7878">
          <w:rPr>
            <w:rStyle w:val="Lienhypertexte"/>
            <w:rFonts w:ascii="Arial" w:eastAsia="Times New Roman" w:hAnsi="Arial" w:cs="Arial"/>
            <w:sz w:val="20"/>
            <w:szCs w:val="20"/>
            <w:lang w:val="es-AR" w:eastAsia="nl-NL"/>
          </w:rPr>
          <w:t>www.globalteenager.org</w:t>
        </w:r>
      </w:hyperlink>
      <w:r w:rsidR="00D807DD">
        <w:rPr>
          <w:rFonts w:ascii="Arial" w:eastAsia="Times New Roman" w:hAnsi="Arial" w:cs="Arial"/>
          <w:color w:val="002060"/>
          <w:sz w:val="20"/>
          <w:szCs w:val="20"/>
          <w:lang w:val="es-AR" w:eastAsia="nl-NL"/>
        </w:rPr>
        <w:t xml:space="preserve"> </w:t>
      </w:r>
    </w:p>
    <w:sectPr w:rsidR="00D807DD" w:rsidRPr="00D807DD" w:rsidSect="00BD70E8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425"/>
  <w:characterSpacingControl w:val="doNotCompress"/>
  <w:compat/>
  <w:rsids>
    <w:rsidRoot w:val="00023AD3"/>
    <w:rsid w:val="000150C0"/>
    <w:rsid w:val="00022ACA"/>
    <w:rsid w:val="00023AD3"/>
    <w:rsid w:val="000509C3"/>
    <w:rsid w:val="00077F35"/>
    <w:rsid w:val="001128EA"/>
    <w:rsid w:val="00125D88"/>
    <w:rsid w:val="00126528"/>
    <w:rsid w:val="001845F7"/>
    <w:rsid w:val="001906FE"/>
    <w:rsid w:val="001E0995"/>
    <w:rsid w:val="0024347C"/>
    <w:rsid w:val="003207B4"/>
    <w:rsid w:val="00357D2A"/>
    <w:rsid w:val="003825FA"/>
    <w:rsid w:val="003B49BA"/>
    <w:rsid w:val="004641B9"/>
    <w:rsid w:val="005A2B47"/>
    <w:rsid w:val="005B2557"/>
    <w:rsid w:val="0060397C"/>
    <w:rsid w:val="00606102"/>
    <w:rsid w:val="006C21B1"/>
    <w:rsid w:val="006C4AF3"/>
    <w:rsid w:val="00716463"/>
    <w:rsid w:val="007255D0"/>
    <w:rsid w:val="00795303"/>
    <w:rsid w:val="00834528"/>
    <w:rsid w:val="00865DC4"/>
    <w:rsid w:val="00874CAD"/>
    <w:rsid w:val="008760B9"/>
    <w:rsid w:val="00907456"/>
    <w:rsid w:val="00924941"/>
    <w:rsid w:val="00960AC9"/>
    <w:rsid w:val="009E37D7"/>
    <w:rsid w:val="00A07E28"/>
    <w:rsid w:val="00A17E9B"/>
    <w:rsid w:val="00A51764"/>
    <w:rsid w:val="00A81435"/>
    <w:rsid w:val="00AA1145"/>
    <w:rsid w:val="00AC4BA7"/>
    <w:rsid w:val="00AE110D"/>
    <w:rsid w:val="00B10853"/>
    <w:rsid w:val="00B10EA8"/>
    <w:rsid w:val="00B13A8A"/>
    <w:rsid w:val="00B32967"/>
    <w:rsid w:val="00B8492C"/>
    <w:rsid w:val="00BA1340"/>
    <w:rsid w:val="00BD03EA"/>
    <w:rsid w:val="00BD70E8"/>
    <w:rsid w:val="00C11BFA"/>
    <w:rsid w:val="00C63D6B"/>
    <w:rsid w:val="00CA05A8"/>
    <w:rsid w:val="00CC0936"/>
    <w:rsid w:val="00CD728C"/>
    <w:rsid w:val="00D807DD"/>
    <w:rsid w:val="00E038E2"/>
    <w:rsid w:val="00E10B41"/>
    <w:rsid w:val="00E33275"/>
    <w:rsid w:val="00E6366D"/>
    <w:rsid w:val="00E968BE"/>
    <w:rsid w:val="00EA2DDA"/>
    <w:rsid w:val="00EF082D"/>
    <w:rsid w:val="00F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67"/>
    <w:pPr>
      <w:spacing w:after="200" w:line="276" w:lineRule="auto"/>
    </w:pPr>
    <w:rPr>
      <w:sz w:val="22"/>
      <w:szCs w:val="22"/>
      <w:lang w:val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92494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65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3A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23A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332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uiPriority w:val="9"/>
    <w:rsid w:val="00865DC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6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lev">
    <w:name w:val="Strong"/>
    <w:uiPriority w:val="22"/>
    <w:qFormat/>
    <w:rsid w:val="00865DC4"/>
    <w:rPr>
      <w:b/>
      <w:bCs/>
    </w:rPr>
  </w:style>
  <w:style w:type="character" w:styleId="Lienhypertexte">
    <w:name w:val="Hyperlink"/>
    <w:uiPriority w:val="99"/>
    <w:unhideWhenUsed/>
    <w:rsid w:val="00834528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249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centuation">
    <w:name w:val="Emphasis"/>
    <w:uiPriority w:val="20"/>
    <w:qFormat/>
    <w:rsid w:val="005A2B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lobalteenag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gtpevaluation.pbworks.com/w/page/39935747/Questionnaire-pour-les-%C3%A9l%C3%A8ves-et-les-enseignants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CHRONOGRAMME DES CERCLES D’APPRENTISSAGE FRANCAIS Septembre 2013</vt:lpstr>
    </vt:vector>
  </TitlesOfParts>
  <Company>Hewlett-Packard</Company>
  <LinksUpToDate>false</LinksUpToDate>
  <CharactersWithSpaces>1962</CharactersWithSpaces>
  <SharedDoc>false</SharedDoc>
  <HLinks>
    <vt:vector size="12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http://www.globalteenager.org/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https://gtpevaluation.pbworks.com/w/page/39935747/Questionnaire-pour-les-%C3%A9l%C3%A8ves-et-les-enseignants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CHRONOGRAMME DES CERCLES D’APPRENTISSAGE FRANCAIS Septembre 2013</dc:title>
  <dc:creator>x</dc:creator>
  <cp:lastModifiedBy>RRL</cp:lastModifiedBy>
  <cp:revision>2</cp:revision>
  <cp:lastPrinted>2009-09-17T05:36:00Z</cp:lastPrinted>
  <dcterms:created xsi:type="dcterms:W3CDTF">2015-02-08T16:42:00Z</dcterms:created>
  <dcterms:modified xsi:type="dcterms:W3CDTF">2015-02-08T16:42:00Z</dcterms:modified>
</cp:coreProperties>
</file>